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A2619" w14:textId="77777777" w:rsidR="00A310A2" w:rsidRPr="00056AFD" w:rsidRDefault="00F02A90" w:rsidP="00670B8A">
      <w:pPr>
        <w:pStyle w:val="Heading1"/>
        <w:numPr>
          <w:ilvl w:val="0"/>
          <w:numId w:val="0"/>
        </w:numPr>
        <w:rPr>
          <w:rFonts w:ascii="Times New Roman" w:hAnsi="Times New Roman"/>
          <w:lang w:val="es-CO"/>
        </w:rPr>
      </w:pPr>
      <w:bookmarkStart w:id="0" w:name="_GoBack"/>
      <w:bookmarkEnd w:id="0"/>
      <w:r w:rsidRPr="00056AFD">
        <w:rPr>
          <w:rFonts w:ascii="Times New Roman" w:hAnsi="Times New Roman"/>
          <w:lang w:val="es-CO"/>
        </w:rPr>
        <w:t xml:space="preserve">TÍTULO </w:t>
      </w:r>
      <w:r w:rsidR="00606CFE">
        <w:rPr>
          <w:rFonts w:ascii="Times New Roman" w:hAnsi="Times New Roman"/>
          <w:lang w:val="es-CO"/>
        </w:rPr>
        <w:t>ENSAYO</w:t>
      </w:r>
    </w:p>
    <w:p w14:paraId="76E4771A" w14:textId="77777777" w:rsidR="00F02A90" w:rsidRPr="00056AFD" w:rsidRDefault="00F02A90" w:rsidP="00F02A90">
      <w:pPr>
        <w:widowControl w:val="0"/>
        <w:jc w:val="center"/>
        <w:rPr>
          <w:b/>
          <w:color w:val="000000"/>
          <w:sz w:val="22"/>
          <w:lang w:val="es-CO"/>
        </w:rPr>
      </w:pPr>
    </w:p>
    <w:p w14:paraId="35BA2179" w14:textId="77777777" w:rsidR="00F02A90" w:rsidRPr="00056AFD" w:rsidRDefault="00F02A90" w:rsidP="00606CFE">
      <w:pPr>
        <w:widowControl w:val="0"/>
        <w:rPr>
          <w:b/>
          <w:color w:val="000000"/>
          <w:sz w:val="22"/>
          <w:lang w:val="es-CO"/>
        </w:rPr>
      </w:pPr>
    </w:p>
    <w:p w14:paraId="40A2F0B4" w14:textId="77777777" w:rsidR="00F02A90" w:rsidRPr="00072276" w:rsidRDefault="00606CFE" w:rsidP="00606CF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sz w:val="28"/>
          <w:lang w:val="es-CO"/>
        </w:rPr>
      </w:pPr>
      <w:r w:rsidRPr="00072276">
        <w:rPr>
          <w:rFonts w:ascii="Times New Roman" w:hAnsi="Times New Roman"/>
          <w:sz w:val="28"/>
          <w:lang w:val="es-CO"/>
        </w:rPr>
        <w:t>Nombre</w:t>
      </w:r>
    </w:p>
    <w:p w14:paraId="45F909C0" w14:textId="77777777" w:rsidR="00F02A90" w:rsidRPr="00056AFD" w:rsidRDefault="00F02A90" w:rsidP="0029205B">
      <w:pPr>
        <w:pStyle w:val="Heading2"/>
        <w:numPr>
          <w:ilvl w:val="0"/>
          <w:numId w:val="0"/>
        </w:numPr>
        <w:ind w:left="720"/>
        <w:jc w:val="center"/>
        <w:rPr>
          <w:rFonts w:ascii="Times New Roman" w:hAnsi="Times New Roman"/>
          <w:lang w:val="es-CO"/>
        </w:rPr>
      </w:pPr>
    </w:p>
    <w:p w14:paraId="7DF7D4DA" w14:textId="77777777" w:rsidR="000E6A5E" w:rsidRDefault="000E6A5E" w:rsidP="00A310A2">
      <w:pPr>
        <w:widowControl w:val="0"/>
        <w:jc w:val="both"/>
        <w:rPr>
          <w:b/>
          <w:color w:val="000000"/>
        </w:rPr>
      </w:pPr>
    </w:p>
    <w:p w14:paraId="27ADA1B0" w14:textId="01686C3C" w:rsidR="00606CFE" w:rsidRDefault="00606CFE" w:rsidP="00A310A2">
      <w:pPr>
        <w:widowControl w:val="0"/>
        <w:jc w:val="both"/>
        <w:rPr>
          <w:color w:val="000000"/>
        </w:rPr>
      </w:pPr>
      <w:r w:rsidRPr="00606CFE">
        <w:rPr>
          <w:color w:val="000000"/>
        </w:rPr>
        <w:t>Un ensayo es una composición escrita, en la cual plasmamos nuestras ideas y opiniones acerca de un tema en particular. La extensión del mismo puede ser variable.</w:t>
      </w:r>
      <w:r w:rsidR="00743457">
        <w:rPr>
          <w:color w:val="000000"/>
        </w:rPr>
        <w:t xml:space="preserve"> En adición a lo anterior, el ensayo de motivación tiene los siguientes objetivos:</w:t>
      </w:r>
    </w:p>
    <w:p w14:paraId="20853A00" w14:textId="77777777" w:rsidR="00743457" w:rsidRDefault="00743457" w:rsidP="00A310A2">
      <w:pPr>
        <w:widowControl w:val="0"/>
        <w:jc w:val="both"/>
        <w:rPr>
          <w:color w:val="000000"/>
        </w:rPr>
      </w:pPr>
    </w:p>
    <w:p w14:paraId="1ABBFE44" w14:textId="2873E1BC" w:rsidR="00743457" w:rsidRDefault="00743457" w:rsidP="00743457">
      <w:pPr>
        <w:pStyle w:val="ListParagraph"/>
        <w:numPr>
          <w:ilvl w:val="0"/>
          <w:numId w:val="21"/>
        </w:numPr>
        <w:shd w:val="clear" w:color="auto" w:fill="FFFFFF"/>
        <w:jc w:val="both"/>
        <w:rPr>
          <w:color w:val="000000"/>
          <w:lang w:val="es-ES_tradnl"/>
        </w:rPr>
      </w:pPr>
      <w:r w:rsidRPr="00743457">
        <w:rPr>
          <w:color w:val="000000"/>
          <w:lang w:val="es-ES_tradnl"/>
        </w:rPr>
        <w:t>Conocer las cualidades personales y profesionales del candidato</w:t>
      </w:r>
      <w:r>
        <w:rPr>
          <w:color w:val="000000"/>
          <w:lang w:val="es-ES_tradnl"/>
        </w:rPr>
        <w:t>.</w:t>
      </w:r>
    </w:p>
    <w:p w14:paraId="3C9A428C" w14:textId="77777777" w:rsidR="00743457" w:rsidRPr="00743457" w:rsidRDefault="00743457" w:rsidP="00743457">
      <w:pPr>
        <w:pStyle w:val="ListParagraph"/>
        <w:shd w:val="clear" w:color="auto" w:fill="FFFFFF"/>
        <w:ind w:left="1020"/>
        <w:jc w:val="both"/>
        <w:rPr>
          <w:color w:val="000000"/>
          <w:lang w:val="es-ES_tradnl"/>
        </w:rPr>
      </w:pPr>
    </w:p>
    <w:p w14:paraId="3916489A" w14:textId="00A7B368" w:rsidR="00743457" w:rsidRDefault="00743457" w:rsidP="00743457">
      <w:pPr>
        <w:pStyle w:val="ListParagraph"/>
        <w:numPr>
          <w:ilvl w:val="0"/>
          <w:numId w:val="21"/>
        </w:numPr>
        <w:shd w:val="clear" w:color="auto" w:fill="FFFFFF"/>
        <w:jc w:val="both"/>
        <w:rPr>
          <w:color w:val="000000"/>
          <w:lang w:val="es-ES_tradnl"/>
        </w:rPr>
      </w:pPr>
      <w:r w:rsidRPr="00743457">
        <w:rPr>
          <w:color w:val="000000"/>
          <w:lang w:val="es-ES_tradnl"/>
        </w:rPr>
        <w:t>Determinar el interés por el programa académico y la formación de alto nivel para la investigación</w:t>
      </w:r>
      <w:r>
        <w:rPr>
          <w:color w:val="000000"/>
          <w:lang w:val="es-ES_tradnl"/>
        </w:rPr>
        <w:t>.</w:t>
      </w:r>
    </w:p>
    <w:p w14:paraId="04F7BD52" w14:textId="77777777" w:rsidR="00743457" w:rsidRPr="00743457" w:rsidRDefault="00743457" w:rsidP="00743457">
      <w:pPr>
        <w:shd w:val="clear" w:color="auto" w:fill="FFFFFF"/>
        <w:jc w:val="both"/>
        <w:rPr>
          <w:color w:val="000000"/>
          <w:lang w:val="es-ES_tradnl"/>
        </w:rPr>
      </w:pPr>
    </w:p>
    <w:p w14:paraId="26EC03E1" w14:textId="77B6F25F" w:rsidR="00743457" w:rsidRPr="00743457" w:rsidRDefault="00743457" w:rsidP="00743457">
      <w:pPr>
        <w:pStyle w:val="ListParagraph"/>
        <w:numPr>
          <w:ilvl w:val="0"/>
          <w:numId w:val="21"/>
        </w:numPr>
        <w:shd w:val="clear" w:color="auto" w:fill="FFFFFF"/>
        <w:jc w:val="both"/>
        <w:rPr>
          <w:color w:val="000000"/>
          <w:lang w:val="es-ES_tradnl"/>
        </w:rPr>
      </w:pPr>
      <w:r w:rsidRPr="00743457">
        <w:rPr>
          <w:color w:val="000000"/>
          <w:lang w:val="es-ES_tradnl"/>
        </w:rPr>
        <w:t>Entender cuál es la proyección del candidato durante y posterior al proceso de formación.</w:t>
      </w:r>
    </w:p>
    <w:p w14:paraId="4B20A565" w14:textId="77777777" w:rsidR="00606CFE" w:rsidRDefault="00606CFE" w:rsidP="00A310A2">
      <w:pPr>
        <w:widowControl w:val="0"/>
        <w:jc w:val="both"/>
        <w:rPr>
          <w:b/>
          <w:color w:val="000000"/>
        </w:rPr>
      </w:pPr>
    </w:p>
    <w:p w14:paraId="4B1E037C" w14:textId="454A2512" w:rsidR="00606CFE" w:rsidRPr="00072276" w:rsidRDefault="00606CFE" w:rsidP="00072276">
      <w:pPr>
        <w:pStyle w:val="ListParagraph"/>
        <w:widowControl w:val="0"/>
        <w:numPr>
          <w:ilvl w:val="0"/>
          <w:numId w:val="18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Estructura de un ensayo</w:t>
      </w:r>
      <w:r w:rsidRPr="00056AFD">
        <w:rPr>
          <w:b/>
          <w:color w:val="000000"/>
        </w:rPr>
        <w:t xml:space="preserve">: </w:t>
      </w:r>
    </w:p>
    <w:p w14:paraId="59789672" w14:textId="77777777" w:rsidR="00606CFE" w:rsidRDefault="00606CFE" w:rsidP="00606CFE">
      <w:pPr>
        <w:widowControl w:val="0"/>
        <w:jc w:val="both"/>
        <w:outlineLvl w:val="1"/>
        <w:rPr>
          <w:color w:val="000000"/>
          <w:lang w:val="es-ES_tradnl"/>
        </w:rPr>
      </w:pPr>
      <w:r>
        <w:rPr>
          <w:color w:val="000000"/>
          <w:lang w:val="es-ES_tradnl"/>
        </w:rPr>
        <w:t>Un ensayo esta compuesto por tres partes; una introducción, un cuerpo y una conclusión. Si se requiere, se adiciona una lista de referencias al final del escrito.</w:t>
      </w:r>
    </w:p>
    <w:p w14:paraId="02306A8F" w14:textId="77777777" w:rsidR="00606CFE" w:rsidRDefault="00606CFE" w:rsidP="00606CFE">
      <w:pPr>
        <w:widowControl w:val="0"/>
        <w:jc w:val="both"/>
        <w:outlineLvl w:val="1"/>
        <w:rPr>
          <w:color w:val="000000"/>
          <w:lang w:val="es-ES_tradnl"/>
        </w:rPr>
      </w:pPr>
    </w:p>
    <w:p w14:paraId="1674ACF2" w14:textId="77777777" w:rsidR="001A4690" w:rsidRPr="001A4690" w:rsidRDefault="00606CFE" w:rsidP="001A4690">
      <w:pPr>
        <w:pStyle w:val="ListParagraph"/>
        <w:widowControl w:val="0"/>
        <w:numPr>
          <w:ilvl w:val="0"/>
          <w:numId w:val="20"/>
        </w:numPr>
        <w:jc w:val="both"/>
        <w:outlineLvl w:val="1"/>
        <w:rPr>
          <w:b/>
          <w:color w:val="000000"/>
          <w:lang w:val="es-ES_tradnl"/>
        </w:rPr>
      </w:pPr>
      <w:r w:rsidRPr="00606CFE">
        <w:rPr>
          <w:b/>
          <w:color w:val="000000"/>
          <w:lang w:val="es-ES_tradnl"/>
        </w:rPr>
        <w:t>Introducción:</w:t>
      </w:r>
      <w:r>
        <w:rPr>
          <w:b/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>En este párrafo se</w:t>
      </w:r>
      <w:r w:rsidR="001A4690">
        <w:rPr>
          <w:color w:val="000000"/>
          <w:lang w:val="es-ES_tradnl"/>
        </w:rPr>
        <w:t xml:space="preserve"> presenta la temática seleccionada en términos generales. Muchas veces es conveniente comenzar el párrafo introductorio con un ejemplo, datos importantes o una frase celebre acerca de una situación especifica con e fin de enganchar al lector en el mismo. Luego, se postula la tesis central del ensayo, la cual constituye  la postura del escritor acerca del tema a discutir. Por ultimo, se presenta una breve estructura de los puntos a tocar en el escrito, la cual puede servir de guía para la escritura de los párrafos del cuerpo(Un párrafo por punto).</w:t>
      </w:r>
    </w:p>
    <w:p w14:paraId="151B6DDA" w14:textId="77777777" w:rsidR="001A4690" w:rsidRPr="001A4690" w:rsidRDefault="001A4690" w:rsidP="001A4690">
      <w:pPr>
        <w:widowControl w:val="0"/>
        <w:jc w:val="both"/>
        <w:outlineLvl w:val="1"/>
        <w:rPr>
          <w:b/>
          <w:color w:val="000000"/>
          <w:lang w:val="es-ES_tradnl"/>
        </w:rPr>
      </w:pPr>
    </w:p>
    <w:p w14:paraId="5851F592" w14:textId="77777777" w:rsidR="001A4690" w:rsidRPr="00554B6B" w:rsidRDefault="00606CFE" w:rsidP="001A4690">
      <w:pPr>
        <w:pStyle w:val="ListParagraph"/>
        <w:widowControl w:val="0"/>
        <w:numPr>
          <w:ilvl w:val="0"/>
          <w:numId w:val="20"/>
        </w:numPr>
        <w:jc w:val="both"/>
        <w:outlineLvl w:val="1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Cuerpo:</w:t>
      </w:r>
      <w:r>
        <w:rPr>
          <w:color w:val="000000"/>
          <w:lang w:val="es-ES_tradnl"/>
        </w:rPr>
        <w:t xml:space="preserve"> En el cuerpo del ensayo se desarrolla la temática a hablar. </w:t>
      </w:r>
      <w:r w:rsidR="001A4690">
        <w:rPr>
          <w:color w:val="000000"/>
          <w:lang w:val="es-ES_tradnl"/>
        </w:rPr>
        <w:t xml:space="preserve">Aquí se exponen las ideas que se tienen acerca del tema, se presenta la información y se </w:t>
      </w:r>
      <w:r w:rsidR="00554B6B">
        <w:rPr>
          <w:color w:val="000000"/>
          <w:lang w:val="es-ES_tradnl"/>
        </w:rPr>
        <w:t>sientan las posturas acerca de los temas presentados</w:t>
      </w:r>
      <w:r w:rsidR="001A4690" w:rsidRPr="00554B6B">
        <w:rPr>
          <w:color w:val="000000"/>
          <w:lang w:val="es-ES_tradnl"/>
        </w:rPr>
        <w:t>. Para el ensayo de motivación puede escribirse</w:t>
      </w:r>
      <w:r w:rsidRPr="00554B6B">
        <w:rPr>
          <w:color w:val="000000"/>
          <w:lang w:val="es-ES_tradnl"/>
        </w:rPr>
        <w:t xml:space="preserve">  uno o dos párrafos donde hable de su experiencia y preparación para el posgrado. Elabore otro párrafo de las metas a corto y largo plazo</w:t>
      </w:r>
      <w:r w:rsidR="001A4690" w:rsidRPr="00554B6B">
        <w:rPr>
          <w:color w:val="000000"/>
          <w:lang w:val="es-ES_tradnl"/>
        </w:rPr>
        <w:t>.</w:t>
      </w:r>
    </w:p>
    <w:p w14:paraId="5B46D6C7" w14:textId="77777777" w:rsidR="001A4690" w:rsidRPr="001A4690" w:rsidRDefault="001A4690" w:rsidP="001A4690">
      <w:pPr>
        <w:widowControl w:val="0"/>
        <w:jc w:val="both"/>
        <w:outlineLvl w:val="1"/>
        <w:rPr>
          <w:b/>
          <w:color w:val="000000"/>
          <w:lang w:val="es-ES_tradnl"/>
        </w:rPr>
      </w:pPr>
    </w:p>
    <w:p w14:paraId="47AA69FB" w14:textId="77777777" w:rsidR="00554B6B" w:rsidRPr="00554B6B" w:rsidRDefault="001A4690" w:rsidP="00CD1CF2">
      <w:pPr>
        <w:pStyle w:val="ListParagraph"/>
        <w:widowControl w:val="0"/>
        <w:numPr>
          <w:ilvl w:val="0"/>
          <w:numId w:val="20"/>
        </w:numPr>
        <w:jc w:val="both"/>
        <w:outlineLvl w:val="1"/>
        <w:rPr>
          <w:color w:val="000000"/>
          <w:sz w:val="22"/>
          <w:lang w:val="es-ES_tradnl"/>
        </w:rPr>
      </w:pPr>
      <w:r w:rsidRPr="00554B6B">
        <w:rPr>
          <w:b/>
          <w:color w:val="000000"/>
          <w:lang w:val="es-ES_tradnl"/>
        </w:rPr>
        <w:t xml:space="preserve">Conclusión: </w:t>
      </w:r>
      <w:r w:rsidRPr="00554B6B">
        <w:rPr>
          <w:color w:val="000000"/>
          <w:lang w:val="es-ES_tradnl"/>
        </w:rPr>
        <w:t>P</w:t>
      </w:r>
      <w:r w:rsidR="00606CFE" w:rsidRPr="00554B6B">
        <w:rPr>
          <w:color w:val="000000"/>
          <w:lang w:val="es-ES_tradnl"/>
        </w:rPr>
        <w:t>or ultimo</w:t>
      </w:r>
      <w:r w:rsidRPr="00554B6B">
        <w:rPr>
          <w:color w:val="000000"/>
          <w:lang w:val="es-ES_tradnl"/>
        </w:rPr>
        <w:t>, escriba</w:t>
      </w:r>
      <w:r w:rsidR="00606CFE" w:rsidRPr="00554B6B">
        <w:rPr>
          <w:color w:val="000000"/>
          <w:lang w:val="es-ES_tradnl"/>
        </w:rPr>
        <w:t xml:space="preserve"> un párrafo de conclusión donde </w:t>
      </w:r>
      <w:r w:rsidRPr="00554B6B">
        <w:rPr>
          <w:color w:val="000000"/>
          <w:lang w:val="es-ES_tradnl"/>
        </w:rPr>
        <w:t xml:space="preserve">resuma y cierre la temática del ensayo. </w:t>
      </w:r>
      <w:r w:rsidR="00554B6B" w:rsidRPr="00554B6B">
        <w:rPr>
          <w:color w:val="000000"/>
          <w:lang w:val="es-ES_tradnl"/>
        </w:rPr>
        <w:t>Esta parte no constituye la opinión del ensayo. Es conveniente cerrar sintetizando los puntos discutidos en el escrito de manera ordenada.</w:t>
      </w:r>
    </w:p>
    <w:p w14:paraId="6FB0AC48" w14:textId="77777777" w:rsidR="00554B6B" w:rsidRDefault="00554B6B" w:rsidP="00606CFE">
      <w:pPr>
        <w:widowControl w:val="0"/>
        <w:jc w:val="both"/>
        <w:rPr>
          <w:b/>
          <w:color w:val="000000"/>
          <w:sz w:val="22"/>
          <w:lang w:val="es-ES_tradnl"/>
        </w:rPr>
      </w:pPr>
    </w:p>
    <w:p w14:paraId="67CE27C9" w14:textId="77777777" w:rsidR="00554B6B" w:rsidRDefault="00554B6B" w:rsidP="00606CFE">
      <w:pPr>
        <w:widowControl w:val="0"/>
        <w:jc w:val="both"/>
        <w:rPr>
          <w:b/>
          <w:color w:val="000000"/>
          <w:sz w:val="22"/>
          <w:lang w:val="es-ES_tradnl"/>
        </w:rPr>
      </w:pPr>
    </w:p>
    <w:p w14:paraId="6F05F690" w14:textId="17C0BB8A" w:rsidR="008D3711" w:rsidRPr="00072276" w:rsidRDefault="001A4690" w:rsidP="00A310A2">
      <w:pPr>
        <w:pStyle w:val="ListParagraph"/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b/>
          <w:color w:val="000000"/>
          <w:lang w:val="es-CO"/>
        </w:rPr>
      </w:pPr>
      <w:r>
        <w:rPr>
          <w:b/>
          <w:color w:val="000000"/>
          <w:lang w:val="es-CO"/>
        </w:rPr>
        <w:t>Tematica</w:t>
      </w:r>
      <w:r w:rsidRPr="00056AFD">
        <w:rPr>
          <w:b/>
          <w:color w:val="000000"/>
          <w:lang w:val="es-CO"/>
        </w:rPr>
        <w:t xml:space="preserve">:  </w:t>
      </w:r>
    </w:p>
    <w:p w14:paraId="540B948B" w14:textId="6D260606" w:rsidR="008D3711" w:rsidRDefault="00721490" w:rsidP="00A310A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Debido a que el ensayo es un escrito donde se plasman ideas y opiniones acerca de un tema, es importante que el escritor tenga amplio dominio y suficiente documentación para hablar del mismo. Para el ensayo de motivación es crucial que se investigue la universidad de destino, los valores que se manejan, </w:t>
      </w:r>
      <w:r w:rsidR="00072276">
        <w:rPr>
          <w:color w:val="000000"/>
        </w:rPr>
        <w:t xml:space="preserve">los fuertes en investigación que </w:t>
      </w:r>
      <w:r w:rsidR="00161B83">
        <w:rPr>
          <w:color w:val="000000"/>
        </w:rPr>
        <w:t>se manejan en la universidad de destino</w:t>
      </w:r>
      <w:r w:rsidR="00072276">
        <w:rPr>
          <w:color w:val="000000"/>
        </w:rPr>
        <w:t>.</w:t>
      </w:r>
    </w:p>
    <w:p w14:paraId="140E6259" w14:textId="20547AA0" w:rsidR="00606CFE" w:rsidRPr="00902D64" w:rsidRDefault="00902D64" w:rsidP="00606CFE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Es crucial que se muestre la motivación por investigar, su proyección académica a futuro y sus deseos </w:t>
      </w:r>
      <w:r w:rsidRPr="00902D64">
        <w:rPr>
          <w:color w:val="000000"/>
        </w:rPr>
        <w:t xml:space="preserve">de </w:t>
      </w:r>
      <w:r w:rsidR="00C34D07" w:rsidRPr="00902D64">
        <w:rPr>
          <w:color w:val="000000"/>
          <w:lang w:val="es-ES_tradnl"/>
        </w:rPr>
        <w:t>contribuir en gran medida a una problemática de la región.</w:t>
      </w:r>
      <w:r>
        <w:rPr>
          <w:color w:val="000000"/>
        </w:rPr>
        <w:t xml:space="preserve"> </w:t>
      </w:r>
      <w:r w:rsidR="00161B83">
        <w:rPr>
          <w:color w:val="000000"/>
          <w:lang w:val="es-ES_tradnl"/>
        </w:rPr>
        <w:t>M</w:t>
      </w:r>
      <w:r w:rsidR="00C34D07" w:rsidRPr="00902D64">
        <w:rPr>
          <w:color w:val="000000"/>
          <w:lang w:val="es-ES_tradnl"/>
        </w:rPr>
        <w:t>uestre sus puntos fuertes: aptitudes, vida académica, talentos creativos, deportes, servicio, alta confianza personal.</w:t>
      </w:r>
    </w:p>
    <w:p w14:paraId="4F596E51" w14:textId="77777777" w:rsidR="00606CFE" w:rsidRDefault="00606CFE" w:rsidP="00606CFE">
      <w:pPr>
        <w:widowControl w:val="0"/>
        <w:jc w:val="both"/>
        <w:rPr>
          <w:b/>
          <w:color w:val="000000"/>
          <w:lang w:val="es-ES_tradnl"/>
        </w:rPr>
      </w:pPr>
    </w:p>
    <w:p w14:paraId="34E9EAB9" w14:textId="3CB34B62" w:rsidR="00245AB2" w:rsidRPr="00606CFE" w:rsidRDefault="00C34D07" w:rsidP="00902D64">
      <w:pPr>
        <w:widowControl w:val="0"/>
        <w:jc w:val="center"/>
        <w:rPr>
          <w:b/>
          <w:color w:val="000000"/>
          <w:lang w:val="es-ES_tradnl"/>
        </w:rPr>
      </w:pPr>
      <w:r w:rsidRPr="00606CFE">
        <w:rPr>
          <w:b/>
          <w:color w:val="000000"/>
          <w:lang w:val="es-ES_tradnl"/>
        </w:rPr>
        <w:t xml:space="preserve">¡No describa su plan de </w:t>
      </w:r>
      <w:r w:rsidR="00902D64" w:rsidRPr="00606CFE">
        <w:rPr>
          <w:b/>
          <w:color w:val="000000"/>
          <w:lang w:val="es-ES_tradnl"/>
        </w:rPr>
        <w:t>investigación</w:t>
      </w:r>
      <w:r w:rsidRPr="00606CFE">
        <w:rPr>
          <w:b/>
          <w:color w:val="000000"/>
        </w:rPr>
        <w:t>, para eso tiene otro documento!</w:t>
      </w:r>
    </w:p>
    <w:p w14:paraId="0CDE981F" w14:textId="77777777" w:rsidR="00606CFE" w:rsidRDefault="00606CFE" w:rsidP="00A310A2">
      <w:pPr>
        <w:widowControl w:val="0"/>
        <w:jc w:val="both"/>
        <w:rPr>
          <w:b/>
          <w:color w:val="000000"/>
        </w:rPr>
      </w:pPr>
    </w:p>
    <w:p w14:paraId="527E99BA" w14:textId="77777777" w:rsidR="00A310A2" w:rsidRPr="00056AFD" w:rsidRDefault="00A310A2" w:rsidP="00A310A2">
      <w:pPr>
        <w:widowControl w:val="0"/>
        <w:jc w:val="both"/>
        <w:rPr>
          <w:b/>
          <w:color w:val="000000"/>
        </w:rPr>
      </w:pPr>
    </w:p>
    <w:p w14:paraId="0FB3CD3E" w14:textId="77777777" w:rsidR="00A310A2" w:rsidRPr="00161B83" w:rsidRDefault="00A310A2" w:rsidP="006C6823">
      <w:pPr>
        <w:widowControl w:val="0"/>
        <w:tabs>
          <w:tab w:val="num" w:pos="0"/>
        </w:tabs>
        <w:jc w:val="both"/>
        <w:rPr>
          <w:b/>
          <w:color w:val="000000"/>
          <w:sz w:val="22"/>
        </w:rPr>
      </w:pPr>
    </w:p>
    <w:sectPr w:rsidR="00A310A2" w:rsidRPr="00161B83" w:rsidSect="003E39CE">
      <w:footerReference w:type="default" r:id="rId7"/>
      <w:footerReference w:type="first" r:id="rId8"/>
      <w:pgSz w:w="12240" w:h="15840" w:code="1"/>
      <w:pgMar w:top="1474" w:right="1418" w:bottom="147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62A17" w14:textId="77777777" w:rsidR="00DB30FB" w:rsidRDefault="00DB30FB">
      <w:r>
        <w:separator/>
      </w:r>
    </w:p>
  </w:endnote>
  <w:endnote w:type="continuationSeparator" w:id="0">
    <w:p w14:paraId="26AFC5F9" w14:textId="77777777" w:rsidR="00DB30FB" w:rsidRDefault="00DB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Light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B263" w14:textId="77777777" w:rsidR="00A310A2" w:rsidRDefault="00A310A2" w:rsidP="00A310A2">
    <w:pPr>
      <w:pStyle w:val="Footer"/>
      <w:ind w:left="-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1DF0E" w14:textId="77777777" w:rsidR="00A310A2" w:rsidRDefault="00A310A2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A008FF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C01F0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A09F9" w14:textId="77777777" w:rsidR="00DB30FB" w:rsidRDefault="00DB30FB">
      <w:r>
        <w:separator/>
      </w:r>
    </w:p>
  </w:footnote>
  <w:footnote w:type="continuationSeparator" w:id="0">
    <w:p w14:paraId="51BD3134" w14:textId="77777777" w:rsidR="00DB30FB" w:rsidRDefault="00DB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B24"/>
    <w:multiLevelType w:val="hybridMultilevel"/>
    <w:tmpl w:val="56C89FC6"/>
    <w:lvl w:ilvl="0" w:tplc="0C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354F9B"/>
    <w:multiLevelType w:val="multilevel"/>
    <w:tmpl w:val="11A2B7F8"/>
    <w:lvl w:ilvl="0">
      <w:start w:val="2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Restart w:val="0"/>
      <w:suff w:val="space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56B21"/>
    <w:multiLevelType w:val="multilevel"/>
    <w:tmpl w:val="476E9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0E6789"/>
    <w:multiLevelType w:val="hybridMultilevel"/>
    <w:tmpl w:val="F67CA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1B9C6819"/>
    <w:multiLevelType w:val="hybridMultilevel"/>
    <w:tmpl w:val="8F728662"/>
    <w:lvl w:ilvl="0" w:tplc="D64EE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B6EE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E5D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0E17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43F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2297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EE0D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B0F7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909A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BF072A7"/>
    <w:multiLevelType w:val="hybridMultilevel"/>
    <w:tmpl w:val="9A5E7E3A"/>
    <w:lvl w:ilvl="0" w:tplc="240A0017">
      <w:start w:val="1"/>
      <w:numFmt w:val="lowerLetter"/>
      <w:lvlText w:val="%1)"/>
      <w:lvlJc w:val="left"/>
      <w:pPr>
        <w:ind w:left="1020" w:hanging="360"/>
      </w:p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0E06DCF"/>
    <w:multiLevelType w:val="hybridMultilevel"/>
    <w:tmpl w:val="FBEE68F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53DC"/>
    <w:multiLevelType w:val="multilevel"/>
    <w:tmpl w:val="EE54BF04"/>
    <w:lvl w:ilvl="0">
      <w:start w:val="4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suff w:val="space"/>
      <w:lvlText w:val="%1.%2"/>
      <w:lvlJc w:val="left"/>
      <w:pPr>
        <w:ind w:left="718" w:hanging="576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7F234B"/>
    <w:multiLevelType w:val="multilevel"/>
    <w:tmpl w:val="D00E277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B695E1A"/>
    <w:multiLevelType w:val="hybridMultilevel"/>
    <w:tmpl w:val="2D5C7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5E6A"/>
    <w:multiLevelType w:val="multilevel"/>
    <w:tmpl w:val="45567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2" w15:restartNumberingAfterBreak="0">
    <w:nsid w:val="58C8418F"/>
    <w:multiLevelType w:val="hybridMultilevel"/>
    <w:tmpl w:val="8CBEEF7C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3CB6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A85139"/>
    <w:multiLevelType w:val="multilevel"/>
    <w:tmpl w:val="DDCA088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1A62E93"/>
    <w:multiLevelType w:val="hybridMultilevel"/>
    <w:tmpl w:val="D54C536A"/>
    <w:lvl w:ilvl="0" w:tplc="530A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133E"/>
    <w:multiLevelType w:val="multilevel"/>
    <w:tmpl w:val="D00E277C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Heading3"/>
      <w:suff w:val="space"/>
      <w:lvlText w:val="%3.%2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6ED37C2"/>
    <w:multiLevelType w:val="hybridMultilevel"/>
    <w:tmpl w:val="8A56875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783C74"/>
    <w:multiLevelType w:val="hybridMultilevel"/>
    <w:tmpl w:val="8C5076B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07589"/>
    <w:multiLevelType w:val="hybridMultilevel"/>
    <w:tmpl w:val="660426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8"/>
  </w:num>
  <w:num w:numId="5">
    <w:abstractNumId w:val="15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1"/>
  </w:num>
  <w:num w:numId="11">
    <w:abstractNumId w:val="18"/>
  </w:num>
  <w:num w:numId="12">
    <w:abstractNumId w:val="12"/>
  </w:num>
  <w:num w:numId="13">
    <w:abstractNumId w:val="3"/>
  </w:num>
  <w:num w:numId="14">
    <w:abstractNumId w:val="17"/>
  </w:num>
  <w:num w:numId="15">
    <w:abstractNumId w:val="16"/>
  </w:num>
  <w:num w:numId="16">
    <w:abstractNumId w:val="14"/>
  </w:num>
  <w:num w:numId="17">
    <w:abstractNumId w:val="10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1A"/>
    <w:rsid w:val="0003364B"/>
    <w:rsid w:val="00056AFD"/>
    <w:rsid w:val="00067C12"/>
    <w:rsid w:val="00072276"/>
    <w:rsid w:val="000E6A5E"/>
    <w:rsid w:val="00161B83"/>
    <w:rsid w:val="001A4690"/>
    <w:rsid w:val="00245AB2"/>
    <w:rsid w:val="002747AF"/>
    <w:rsid w:val="0029205B"/>
    <w:rsid w:val="00303C59"/>
    <w:rsid w:val="003613A5"/>
    <w:rsid w:val="003E39CE"/>
    <w:rsid w:val="003E67F6"/>
    <w:rsid w:val="004078BE"/>
    <w:rsid w:val="0043363B"/>
    <w:rsid w:val="00482B91"/>
    <w:rsid w:val="0054345D"/>
    <w:rsid w:val="00543B92"/>
    <w:rsid w:val="00554B6B"/>
    <w:rsid w:val="00606CFE"/>
    <w:rsid w:val="00661F8B"/>
    <w:rsid w:val="00670B8A"/>
    <w:rsid w:val="006C6823"/>
    <w:rsid w:val="00721490"/>
    <w:rsid w:val="00743457"/>
    <w:rsid w:val="007E02B7"/>
    <w:rsid w:val="008D3711"/>
    <w:rsid w:val="00902D64"/>
    <w:rsid w:val="00942A1A"/>
    <w:rsid w:val="00A008FF"/>
    <w:rsid w:val="00A310A2"/>
    <w:rsid w:val="00B71C99"/>
    <w:rsid w:val="00B9464C"/>
    <w:rsid w:val="00C01F0D"/>
    <w:rsid w:val="00C34D07"/>
    <w:rsid w:val="00D9231C"/>
    <w:rsid w:val="00DB30FB"/>
    <w:rsid w:val="00DE0997"/>
    <w:rsid w:val="00E828E5"/>
    <w:rsid w:val="00F02A90"/>
    <w:rsid w:val="00F27A7E"/>
    <w:rsid w:val="00FD6C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13135A"/>
  <w15:docId w15:val="{0A5E5798-0A41-4FD2-B169-FC5FA35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7F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677437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</w:rPr>
  </w:style>
  <w:style w:type="paragraph" w:styleId="Heading2">
    <w:name w:val="heading 2"/>
    <w:basedOn w:val="Normal"/>
    <w:next w:val="Normal"/>
    <w:qFormat/>
    <w:rsid w:val="00677437"/>
    <w:pPr>
      <w:keepNext/>
      <w:widowControl w:val="0"/>
      <w:numPr>
        <w:ilvl w:val="1"/>
        <w:numId w:val="1"/>
      </w:numPr>
      <w:jc w:val="right"/>
      <w:outlineLvl w:val="1"/>
    </w:pPr>
    <w:rPr>
      <w:rFonts w:ascii="Arial" w:hAnsi="Arial"/>
      <w:b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677437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val="es-CO"/>
    </w:rPr>
  </w:style>
  <w:style w:type="paragraph" w:styleId="Heading4">
    <w:name w:val="heading 4"/>
    <w:basedOn w:val="Normal"/>
    <w:next w:val="Normal"/>
    <w:qFormat/>
    <w:rsid w:val="00677437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/>
    </w:rPr>
  </w:style>
  <w:style w:type="paragraph" w:styleId="Heading5">
    <w:name w:val="heading 5"/>
    <w:basedOn w:val="Normal"/>
    <w:next w:val="Normal"/>
    <w:qFormat/>
    <w:rsid w:val="00677437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val="es-CO"/>
    </w:rPr>
  </w:style>
  <w:style w:type="paragraph" w:styleId="Heading6">
    <w:name w:val="heading 6"/>
    <w:basedOn w:val="Normal"/>
    <w:next w:val="Normal"/>
    <w:qFormat/>
    <w:rsid w:val="0067743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74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743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743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7437"/>
    <w:pPr>
      <w:widowControl w:val="0"/>
      <w:shd w:val="pct15" w:color="auto" w:fill="FFFFFF"/>
      <w:jc w:val="center"/>
    </w:pPr>
    <w:rPr>
      <w:rFonts w:ascii="Arial" w:hAnsi="Arial"/>
      <w:b/>
      <w:color w:val="000000"/>
      <w:sz w:val="28"/>
      <w:szCs w:val="20"/>
    </w:rPr>
  </w:style>
  <w:style w:type="paragraph" w:styleId="Footer">
    <w:name w:val="footer"/>
    <w:basedOn w:val="Normal"/>
    <w:rsid w:val="0067743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PageNumber">
    <w:name w:val="page number"/>
    <w:basedOn w:val="DefaultParagraphFont"/>
    <w:rsid w:val="00677437"/>
  </w:style>
  <w:style w:type="character" w:styleId="Hyperlink">
    <w:name w:val="Hyperlink"/>
    <w:rsid w:val="00677437"/>
    <w:rPr>
      <w:color w:val="0000FF"/>
      <w:u w:val="single"/>
    </w:rPr>
  </w:style>
  <w:style w:type="table" w:styleId="TableGrid">
    <w:name w:val="Table Grid"/>
    <w:basedOn w:val="TableNormal"/>
    <w:rsid w:val="00C3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6BDD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rsid w:val="00A20849"/>
    <w:rPr>
      <w:sz w:val="20"/>
      <w:szCs w:val="20"/>
      <w:lang w:val="es-ES_tradnl" w:eastAsia="ca-ES"/>
    </w:rPr>
  </w:style>
  <w:style w:type="character" w:styleId="FootnoteReference">
    <w:name w:val="footnote reference"/>
    <w:semiHidden/>
    <w:rsid w:val="00A20849"/>
    <w:rPr>
      <w:vertAlign w:val="superscript"/>
    </w:rPr>
  </w:style>
  <w:style w:type="paragraph" w:styleId="DocumentMap">
    <w:name w:val="Document Map"/>
    <w:basedOn w:val="Normal"/>
    <w:semiHidden/>
    <w:rsid w:val="00393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qFormat/>
    <w:rsid w:val="00F02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6CFE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743457"/>
  </w:style>
  <w:style w:type="paragraph" w:styleId="BalloonText">
    <w:name w:val="Balloon Text"/>
    <w:basedOn w:val="Normal"/>
    <w:link w:val="BalloonTextChar"/>
    <w:semiHidden/>
    <w:unhideWhenUsed/>
    <w:rsid w:val="003E3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39C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COLCIENCIAS</vt:lpstr>
      <vt:lpstr>COLCIENCIAS</vt:lpstr>
    </vt:vector>
  </TitlesOfParts>
  <Company>Colciencias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COLCIENCIAS</dc:title>
  <dc:subject/>
  <dc:creator>Luz Margy Acevedo</dc:creator>
  <cp:keywords/>
  <dc:description/>
  <cp:lastModifiedBy>PAOLA SERNA</cp:lastModifiedBy>
  <cp:revision>2</cp:revision>
  <cp:lastPrinted>2015-12-17T21:18:00Z</cp:lastPrinted>
  <dcterms:created xsi:type="dcterms:W3CDTF">2015-12-17T21:22:00Z</dcterms:created>
  <dcterms:modified xsi:type="dcterms:W3CDTF">2015-12-17T21:22:00Z</dcterms:modified>
</cp:coreProperties>
</file>