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2F" w:rsidRDefault="00E543FE" w:rsidP="00E543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CERTIFICACION</w:t>
      </w:r>
    </w:p>
    <w:p w:rsidR="00E543FE" w:rsidRDefault="00E543FE" w:rsidP="00E543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Yo,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_________________________, identificado (a) con documento de identidad No. _______________de_________ en cumplimiento a lo dispuesto en el artículo 1° del Decreto 1070 de 2013 y Art 2° del Decreto 3032 Ministerio de Hacienda y Crédito Público 27 de Diciembre de 2013 de manera libre y espontánea bajo la gravedad de juramento manifiesto que:</w:t>
      </w:r>
    </w:p>
    <w:p w:rsidR="00E543FE" w:rsidRDefault="00E543FE" w:rsidP="00E543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la categoría de empleados establecida en el artículo 329 del E.T.</w:t>
      </w:r>
    </w:p>
    <w:p w:rsidR="00E543FE" w:rsidRDefault="00E543FE" w:rsidP="00E543F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Sus ingresos “brutos provienen” en una proporción </w:t>
      </w:r>
      <w:r w:rsidR="00FB021D">
        <w:rPr>
          <w:rFonts w:ascii="Arial" w:hAnsi="Arial" w:cs="Arial"/>
          <w:sz w:val="18"/>
          <w:szCs w:val="18"/>
        </w:rPr>
        <w:t>igual o superior a un ochenta por ciento (80%</w:t>
      </w:r>
      <w:proofErr w:type="gramStart"/>
      <w:r w:rsidR="00FB021D">
        <w:rPr>
          <w:rFonts w:ascii="Arial" w:hAnsi="Arial" w:cs="Arial"/>
          <w:sz w:val="18"/>
          <w:szCs w:val="18"/>
        </w:rPr>
        <w:t>) ,</w:t>
      </w:r>
      <w:proofErr w:type="gramEnd"/>
      <w:r w:rsidR="00FB021D">
        <w:rPr>
          <w:rFonts w:ascii="Arial" w:hAnsi="Arial" w:cs="Arial"/>
          <w:sz w:val="18"/>
          <w:szCs w:val="18"/>
        </w:rPr>
        <w:t xml:space="preserve"> de una vinculación laboral o legal y reglamentaria, independiente de su denominación.</w:t>
      </w:r>
    </w:p>
    <w:p w:rsidR="004E3EF3" w:rsidRPr="004E3EF3" w:rsidRDefault="004E3EF3" w:rsidP="008A65D4">
      <w:pPr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FB021D" w:rsidRDefault="00FB021D" w:rsidP="00E543F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 Sus ingresos brutos provienen, en proporción igual o superior a un ochenta por ciento (80%), de la prestación de servicios de manera personal o de la realización de una actividad económica, mediante una vinculación de cualquier naturaleza, independientemente de su denominación; y </w:t>
      </w:r>
    </w:p>
    <w:p w:rsidR="00FB021D" w:rsidRDefault="00FB021D" w:rsidP="00FB021D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</w:t>
      </w:r>
      <w:r w:rsidR="00EB00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No presta el respectivo servicio, o no reali</w:t>
      </w:r>
      <w:r w:rsidR="00EB00DC">
        <w:rPr>
          <w:rFonts w:ascii="Arial" w:hAnsi="Arial" w:cs="Arial"/>
          <w:sz w:val="18"/>
          <w:szCs w:val="18"/>
        </w:rPr>
        <w:t>za la actividad económica</w:t>
      </w:r>
      <w:r>
        <w:rPr>
          <w:rFonts w:ascii="Arial" w:hAnsi="Arial" w:cs="Arial"/>
          <w:sz w:val="18"/>
          <w:szCs w:val="18"/>
        </w:rPr>
        <w:t>, por su cuenta y riesgo, de conformidad con lo previsto en el artículo anterior</w:t>
      </w:r>
      <w:r w:rsidR="00EB00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00DC" w:rsidRPr="004E3EF3" w:rsidRDefault="00EB00DC" w:rsidP="008A65D4">
      <w:pPr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FB021D" w:rsidRPr="00EB00DC" w:rsidRDefault="00EB00DC" w:rsidP="00EB00D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Sus ingresos brutos provienen, en una proporción igual o superior a un ochenta por ciento (80%), de la prestación de servicios de manera personal o de la realización de una actividad económica, mediante una vinculación de cualquier naturaleza, independiente de su denominación; y </w:t>
      </w:r>
    </w:p>
    <w:p w:rsidR="00FB021D" w:rsidRDefault="00EB00DC" w:rsidP="00FB021D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B021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Presta el respectivo servicio, o realiza la actividad económica, por su cuenta y riesgo, de conformidad con lo previsto en el artículo anterior; y</w:t>
      </w:r>
    </w:p>
    <w:p w:rsidR="00EB00DC" w:rsidRDefault="00EB00DC" w:rsidP="00FB021D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No presta servicios técnicos que requieren de materiales o insumos especializados, o maquinaria o equipo especializado, y</w:t>
      </w:r>
    </w:p>
    <w:p w:rsidR="00EB00DC" w:rsidRDefault="00EB00DC" w:rsidP="00FB021D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El desarrollo de ninguna de las actividades señaladas en el artículo 340 del Estatuto Tributario le genera más del veinte por ciento (20%)</w:t>
      </w:r>
      <w:r w:rsidR="00316CD8">
        <w:rPr>
          <w:rFonts w:ascii="Arial" w:hAnsi="Arial" w:cs="Arial"/>
          <w:sz w:val="18"/>
          <w:szCs w:val="18"/>
        </w:rPr>
        <w:t xml:space="preserve"> de sus ingresos brutos; y </w:t>
      </w:r>
    </w:p>
    <w:p w:rsidR="00316CD8" w:rsidRDefault="00316CD8" w:rsidP="00FB021D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No deriva más del veinte (20%) de sus ingresos </w:t>
      </w:r>
      <w:r w:rsidR="0033733F">
        <w:rPr>
          <w:rFonts w:ascii="Arial" w:hAnsi="Arial" w:cs="Arial"/>
          <w:sz w:val="18"/>
          <w:szCs w:val="18"/>
        </w:rPr>
        <w:t>del expendio, compraventa o distribución de bienes y mercancías al por mayor o al por menor; ni de la producción, extracción, fabricación, confección, preparación, transformación, manufactura y ensamblaje de cualquier clase de materiales o bienes.</w:t>
      </w:r>
    </w:p>
    <w:p w:rsidR="0033733F" w:rsidRPr="004E3EF3" w:rsidRDefault="0033733F" w:rsidP="008A65D4">
      <w:pPr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33733F" w:rsidRDefault="0033733F" w:rsidP="00FB021D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igual forma, estoy obligado (a) a presentar declaración de renta por el año gravable inmediatamente anterior:</w:t>
      </w:r>
    </w:p>
    <w:p w:rsidR="0033733F" w:rsidRPr="004E3EF3" w:rsidRDefault="0033733F" w:rsidP="008A65D4">
      <w:pPr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33733F" w:rsidRDefault="0033733F" w:rsidP="00FB021D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mis ingresos totales en el año gravable inmediatamente anterior superaron mil cuatrocientos (1.400)</w:t>
      </w:r>
      <w:r w:rsidR="008A65D4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UVT ($41.654.200):</w:t>
      </w:r>
    </w:p>
    <w:p w:rsidR="000F4B2C" w:rsidRPr="004E3EF3" w:rsidRDefault="000F4B2C" w:rsidP="000F4B2C">
      <w:pPr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0F4B2C" w:rsidRDefault="000F4B2C" w:rsidP="00FB021D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8A65D4" w:rsidRDefault="008A65D4" w:rsidP="00FB021D">
      <w:pPr>
        <w:pBdr>
          <w:bottom w:val="single" w:sz="12" w:space="1" w:color="auto"/>
        </w:pBd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 declaración la hago a los _____ días en el mes de  _____________ del año dos mil diecisiete (2017) de conformidad con lo dispuesto en el artículo 7° (prohibición de declaraciones extra juicio) del Decreto 19 de 2012, con destino a la Gobernación de Nariño, para que surta los efectos legales.</w:t>
      </w:r>
    </w:p>
    <w:p w:rsidR="008A65D4" w:rsidRPr="008A65D4" w:rsidRDefault="008A65D4" w:rsidP="00FB021D">
      <w:pPr>
        <w:ind w:left="720"/>
        <w:jc w:val="both"/>
        <w:rPr>
          <w:rFonts w:ascii="Arial" w:hAnsi="Arial" w:cs="Arial"/>
          <w:i/>
          <w:sz w:val="18"/>
          <w:szCs w:val="18"/>
        </w:rPr>
      </w:pPr>
      <w:r w:rsidRPr="008A65D4">
        <w:rPr>
          <w:rFonts w:ascii="Arial" w:hAnsi="Arial" w:cs="Arial"/>
          <w:i/>
          <w:sz w:val="18"/>
          <w:szCs w:val="18"/>
        </w:rPr>
        <w:t>*El</w:t>
      </w:r>
      <w:r>
        <w:rPr>
          <w:rFonts w:ascii="Arial" w:hAnsi="Arial" w:cs="Arial"/>
          <w:i/>
          <w:sz w:val="18"/>
          <w:szCs w:val="18"/>
        </w:rPr>
        <w:t xml:space="preserve"> valor de la UVT para el año 2016 fue de $29.753</w:t>
      </w:r>
    </w:p>
    <w:p w:rsidR="008A65D4" w:rsidRDefault="008A65D4" w:rsidP="00FB021D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33733F" w:rsidRPr="00FB021D" w:rsidRDefault="0033733F" w:rsidP="00FB021D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FB021D" w:rsidRPr="00FB021D" w:rsidRDefault="00FB021D" w:rsidP="00FB021D">
      <w:pPr>
        <w:jc w:val="both"/>
        <w:rPr>
          <w:rFonts w:ascii="Arial" w:hAnsi="Arial" w:cs="Arial"/>
          <w:sz w:val="18"/>
          <w:szCs w:val="18"/>
        </w:rPr>
      </w:pPr>
    </w:p>
    <w:p w:rsidR="00E543FE" w:rsidRDefault="00E543FE" w:rsidP="00E543F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E543FE" w:rsidRDefault="00E543FE" w:rsidP="00E543F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E543FE" w:rsidRPr="00E543FE" w:rsidRDefault="00E543FE" w:rsidP="00E543F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E543FE" w:rsidRDefault="00E543FE" w:rsidP="00E543FE">
      <w:pPr>
        <w:jc w:val="both"/>
        <w:rPr>
          <w:rFonts w:ascii="Arial" w:hAnsi="Arial" w:cs="Arial"/>
          <w:sz w:val="18"/>
          <w:szCs w:val="18"/>
        </w:rPr>
      </w:pPr>
    </w:p>
    <w:p w:rsidR="00E543FE" w:rsidRPr="00E543FE" w:rsidRDefault="00E543FE" w:rsidP="00E543FE">
      <w:pPr>
        <w:ind w:left="360"/>
        <w:rPr>
          <w:rFonts w:ascii="Arial" w:hAnsi="Arial" w:cs="Arial"/>
          <w:sz w:val="18"/>
          <w:szCs w:val="18"/>
        </w:rPr>
      </w:pPr>
    </w:p>
    <w:p w:rsidR="00E543FE" w:rsidRDefault="00E543FE" w:rsidP="00E543FE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E543FE" w:rsidRPr="00E543FE" w:rsidRDefault="00E543FE" w:rsidP="00E543FE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E543FE" w:rsidRPr="00E543FE" w:rsidRDefault="00E543FE" w:rsidP="00E543FE">
      <w:pPr>
        <w:ind w:left="360"/>
        <w:rPr>
          <w:rFonts w:ascii="Arial" w:hAnsi="Arial" w:cs="Arial"/>
          <w:sz w:val="18"/>
          <w:szCs w:val="18"/>
        </w:rPr>
      </w:pPr>
    </w:p>
    <w:sectPr w:rsidR="00E543FE" w:rsidRPr="00E543FE" w:rsidSect="009D53E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AFD"/>
    <w:multiLevelType w:val="hybridMultilevel"/>
    <w:tmpl w:val="61D2247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9B6767"/>
    <w:multiLevelType w:val="hybridMultilevel"/>
    <w:tmpl w:val="6D165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15A3"/>
    <w:multiLevelType w:val="hybridMultilevel"/>
    <w:tmpl w:val="6D08656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07AB0"/>
    <w:multiLevelType w:val="hybridMultilevel"/>
    <w:tmpl w:val="5FB07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F5C0C"/>
    <w:multiLevelType w:val="hybridMultilevel"/>
    <w:tmpl w:val="22E279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7E3B"/>
    <w:multiLevelType w:val="hybridMultilevel"/>
    <w:tmpl w:val="61B84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4B5C"/>
    <w:multiLevelType w:val="hybridMultilevel"/>
    <w:tmpl w:val="8070A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D5B7C"/>
    <w:multiLevelType w:val="hybridMultilevel"/>
    <w:tmpl w:val="5D0878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57EA9"/>
    <w:multiLevelType w:val="hybridMultilevel"/>
    <w:tmpl w:val="B636D2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43FE"/>
    <w:rsid w:val="000F4B2C"/>
    <w:rsid w:val="00316CD8"/>
    <w:rsid w:val="0033733F"/>
    <w:rsid w:val="004E3EF3"/>
    <w:rsid w:val="008A65D4"/>
    <w:rsid w:val="009D53E4"/>
    <w:rsid w:val="00AD502F"/>
    <w:rsid w:val="00E543FE"/>
    <w:rsid w:val="00EB00DC"/>
    <w:rsid w:val="00EC5416"/>
    <w:rsid w:val="00FB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3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2017-01-25T15:56:00Z</cp:lastPrinted>
  <dcterms:created xsi:type="dcterms:W3CDTF">2017-01-25T14:45:00Z</dcterms:created>
  <dcterms:modified xsi:type="dcterms:W3CDTF">2017-01-25T16:25:00Z</dcterms:modified>
</cp:coreProperties>
</file>